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7E2" w:rsidRDefault="007607E2" w:rsidP="00CF79E2">
      <w:pPr>
        <w:spacing w:after="0"/>
        <w:ind w:left="6379"/>
      </w:pPr>
      <w:r>
        <w:t xml:space="preserve">Приложение № 1 </w:t>
      </w:r>
    </w:p>
    <w:p w:rsidR="009A5DCF" w:rsidRDefault="007607E2" w:rsidP="00CF79E2">
      <w:pPr>
        <w:spacing w:after="0"/>
        <w:ind w:left="6379"/>
      </w:pPr>
      <w:r>
        <w:t>к постановлению Администрации Арамильского городского округа</w:t>
      </w:r>
    </w:p>
    <w:p w:rsidR="007607E2" w:rsidRDefault="007607E2" w:rsidP="00CF79E2">
      <w:pPr>
        <w:spacing w:after="0"/>
        <w:ind w:left="6379"/>
      </w:pPr>
      <w:r>
        <w:t>от _____________ № ____________</w:t>
      </w:r>
    </w:p>
    <w:p w:rsidR="007607E2" w:rsidRDefault="007607E2" w:rsidP="007607E2">
      <w:pPr>
        <w:spacing w:after="0"/>
      </w:pPr>
    </w:p>
    <w:p w:rsidR="007607E2" w:rsidRDefault="007607E2" w:rsidP="007607E2">
      <w:pPr>
        <w:spacing w:after="0"/>
        <w:jc w:val="center"/>
      </w:pPr>
      <w:r>
        <w:t>Паспорт</w:t>
      </w:r>
    </w:p>
    <w:p w:rsidR="007607E2" w:rsidRDefault="007607E2" w:rsidP="007607E2">
      <w:pPr>
        <w:spacing w:after="0"/>
        <w:jc w:val="center"/>
      </w:pPr>
      <w:r>
        <w:t xml:space="preserve">муниципальной программы </w:t>
      </w:r>
    </w:p>
    <w:p w:rsidR="007607E2" w:rsidRDefault="007607E2" w:rsidP="007607E2">
      <w:pPr>
        <w:spacing w:after="0"/>
        <w:jc w:val="center"/>
      </w:pPr>
      <w:r>
        <w:t>«Развитие молодежной политики и патриотическое воспитание граждан</w:t>
      </w:r>
    </w:p>
    <w:p w:rsidR="007607E2" w:rsidRDefault="007607E2" w:rsidP="007607E2">
      <w:pPr>
        <w:spacing w:after="0"/>
        <w:jc w:val="center"/>
      </w:pPr>
      <w:r>
        <w:t>в Арамильском городском округе до 2028 года»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7"/>
        <w:gridCol w:w="7518"/>
      </w:tblGrid>
      <w:tr w:rsidR="007607E2" w:rsidTr="007607E2">
        <w:tc>
          <w:tcPr>
            <w:tcW w:w="2547" w:type="dxa"/>
            <w:vAlign w:val="center"/>
          </w:tcPr>
          <w:p w:rsidR="007607E2" w:rsidRDefault="007607E2" w:rsidP="007607E2">
            <w:r>
              <w:t>Ответственный исполнитель муниципальной программы</w:t>
            </w:r>
          </w:p>
        </w:tc>
        <w:tc>
          <w:tcPr>
            <w:tcW w:w="7648" w:type="dxa"/>
            <w:vAlign w:val="center"/>
          </w:tcPr>
          <w:p w:rsidR="007607E2" w:rsidRDefault="007607E2" w:rsidP="007607E2">
            <w:r>
              <w:t>Администрация Арамильского городского округа</w:t>
            </w:r>
          </w:p>
        </w:tc>
      </w:tr>
      <w:tr w:rsidR="007607E2" w:rsidTr="007607E2">
        <w:tc>
          <w:tcPr>
            <w:tcW w:w="2547" w:type="dxa"/>
            <w:vAlign w:val="center"/>
          </w:tcPr>
          <w:p w:rsidR="007607E2" w:rsidRDefault="007607E2" w:rsidP="007607E2">
            <w:r>
              <w:t>Сроки реализации муниципальной программы</w:t>
            </w:r>
          </w:p>
        </w:tc>
        <w:tc>
          <w:tcPr>
            <w:tcW w:w="7648" w:type="dxa"/>
            <w:vAlign w:val="center"/>
          </w:tcPr>
          <w:p w:rsidR="007607E2" w:rsidRDefault="007607E2" w:rsidP="007607E2">
            <w:r>
              <w:t>2024 – 2028 годы</w:t>
            </w:r>
          </w:p>
        </w:tc>
      </w:tr>
      <w:tr w:rsidR="007607E2" w:rsidTr="007607E2">
        <w:tc>
          <w:tcPr>
            <w:tcW w:w="2547" w:type="dxa"/>
            <w:vAlign w:val="center"/>
          </w:tcPr>
          <w:p w:rsidR="007607E2" w:rsidRDefault="007607E2" w:rsidP="007607E2">
            <w:r>
              <w:t>Цели и задачи муниципальной программы</w:t>
            </w:r>
          </w:p>
        </w:tc>
        <w:tc>
          <w:tcPr>
            <w:tcW w:w="7648" w:type="dxa"/>
            <w:vAlign w:val="center"/>
          </w:tcPr>
          <w:p w:rsidR="007607E2" w:rsidRPr="007607E2" w:rsidRDefault="007607E2" w:rsidP="007607E2">
            <w:pPr>
              <w:rPr>
                <w:rStyle w:val="CharacterStyle2"/>
                <w:rFonts w:ascii="Liberation Serif" w:eastAsiaTheme="minorHAnsi" w:hAnsi="Liberation Serif"/>
                <w:sz w:val="24"/>
                <w:szCs w:val="24"/>
              </w:rPr>
            </w:pPr>
            <w:r w:rsidRPr="007607E2">
              <w:rPr>
                <w:rStyle w:val="CharacterStyle2"/>
                <w:rFonts w:ascii="Liberation Serif" w:eastAsiaTheme="minorHAnsi" w:hAnsi="Liberation Serif"/>
                <w:sz w:val="24"/>
                <w:szCs w:val="24"/>
              </w:rPr>
              <w:t>Цель 1. Создание условий для успешной интеграции молодежи в общество, эффективной самореализации молодежи, направленной на раскрытие ее потенциала для дальнейшего развития Арамильского городского округа</w:t>
            </w:r>
            <w:r>
              <w:rPr>
                <w:rStyle w:val="CharacterStyle2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7607E2" w:rsidRPr="007607E2" w:rsidRDefault="007607E2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7607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Задача 1.1. Развитие и поддержка созидательной активности, вовлечение молодежи в общественно-политическую жизнь Арамильского городского округа, формирование культуры здорового образа жизни в молодежной среде</w:t>
            </w:r>
            <w: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;</w:t>
            </w:r>
          </w:p>
          <w:p w:rsidR="007607E2" w:rsidRPr="007607E2" w:rsidRDefault="007607E2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7607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Задача 1.2. Развитие организационно-содержательного и материально-технического обеспечения учреждений по работе с молодежью</w:t>
            </w:r>
            <w: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7607E2" w:rsidRPr="007607E2" w:rsidRDefault="007607E2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7607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Цель 2. Патриотическое воспитание граждан в Арамильском городском округе</w:t>
            </w:r>
            <w: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7607E2" w:rsidRDefault="007607E2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7607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Задача 2.1. Гражданско-патриотическое воспитание молодежи, содействие формированию правовых, культурных ценностей в молодежной среде</w:t>
            </w:r>
            <w: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;</w:t>
            </w:r>
          </w:p>
          <w:p w:rsidR="007607E2" w:rsidRPr="00CF79E2" w:rsidRDefault="007607E2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Задача 2.2. Развитие военно-патриотического направления воспитания жителей Арамильского городского округа на основе формирования профессионально значимых качеств, умений и готовности к их активному проявлению в процессе военной и государственной службы, верности конституционному и воинскому долгу</w:t>
            </w:r>
            <w:r w:rsidR="00CF79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7607E2" w:rsidRPr="00CF79E2" w:rsidRDefault="007607E2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Цель 3. Осуществление государственных полномочий по первичному воинскому учету на территории Арамильского городского округа</w:t>
            </w:r>
          </w:p>
          <w:p w:rsidR="00CF79E2" w:rsidRPr="00CF79E2" w:rsidRDefault="007607E2" w:rsidP="007607E2">
            <w:pPr>
              <w:rPr>
                <w:rFonts w:cs="Times New Roman"/>
                <w:noProof/>
                <w:color w:val="000000"/>
                <w:szCs w:val="24"/>
              </w:rPr>
            </w:pPr>
            <w:r w:rsidRPr="00CF79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Задача 3.1. Организация деятельности по постановке на первичный воинский учет на территории Арамильского городского округа</w:t>
            </w:r>
            <w:r w:rsidR="00CF79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</w:tc>
      </w:tr>
      <w:tr w:rsidR="007607E2" w:rsidTr="007607E2">
        <w:tc>
          <w:tcPr>
            <w:tcW w:w="2547" w:type="dxa"/>
            <w:vAlign w:val="center"/>
          </w:tcPr>
          <w:p w:rsidR="007607E2" w:rsidRPr="00CF79E2" w:rsidRDefault="00CF79E2" w:rsidP="007607E2">
            <w:pPr>
              <w:rPr>
                <w:szCs w:val="24"/>
              </w:rPr>
            </w:pPr>
            <w:r w:rsidRPr="00CF79E2">
              <w:rPr>
                <w:rStyle w:val="CharacterStyle1"/>
                <w:rFonts w:ascii="Liberation Serif" w:eastAsiaTheme="minorHAnsi" w:hAnsi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7648" w:type="dxa"/>
            <w:vAlign w:val="center"/>
          </w:tcPr>
          <w:p w:rsidR="00CF79E2" w:rsidRPr="00CF79E2" w:rsidRDefault="00CF79E2" w:rsidP="00CF79E2">
            <w:pPr>
              <w:rPr>
                <w:szCs w:val="24"/>
              </w:rPr>
            </w:pPr>
            <w:r w:rsidRPr="00CF79E2">
              <w:rPr>
                <w:rStyle w:val="CharacterStyle2"/>
                <w:rFonts w:ascii="Liberation Serif" w:eastAsiaTheme="minorHAnsi" w:hAnsi="Liberation Serif"/>
                <w:sz w:val="24"/>
                <w:szCs w:val="24"/>
              </w:rPr>
              <w:t>1. «Молодёжная политика»</w:t>
            </w:r>
            <w:r w:rsidRPr="00CF79E2">
              <w:rPr>
                <w:szCs w:val="24"/>
              </w:rPr>
              <w:t xml:space="preserve"> </w:t>
            </w:r>
          </w:p>
          <w:p w:rsidR="007607E2" w:rsidRPr="00CF79E2" w:rsidRDefault="00CF79E2" w:rsidP="00CF79E2">
            <w:pPr>
              <w:rPr>
                <w:szCs w:val="24"/>
              </w:rPr>
            </w:pPr>
            <w:r w:rsidRPr="00CF79E2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2. «Гражданское образование и патриотическое воспитание граждан»</w:t>
            </w:r>
          </w:p>
        </w:tc>
      </w:tr>
      <w:tr w:rsidR="007607E2" w:rsidTr="007607E2">
        <w:tc>
          <w:tcPr>
            <w:tcW w:w="2547" w:type="dxa"/>
            <w:vAlign w:val="center"/>
          </w:tcPr>
          <w:p w:rsidR="007607E2" w:rsidRPr="00CF79E2" w:rsidRDefault="00CF79E2" w:rsidP="007607E2">
            <w:pPr>
              <w:rPr>
                <w:szCs w:val="24"/>
              </w:rPr>
            </w:pPr>
            <w:r w:rsidRPr="00CF79E2">
              <w:rPr>
                <w:rStyle w:val="CharacterStyle7"/>
                <w:rFonts w:ascii="Liberation Serif" w:eastAsiaTheme="minorHAnsi" w:hAnsi="Liberation Serif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648" w:type="dxa"/>
            <w:vAlign w:val="center"/>
          </w:tcPr>
          <w:p w:rsidR="007607E2" w:rsidRPr="00CF79E2" w:rsidRDefault="00CF79E2" w:rsidP="00CF79E2">
            <w:pPr>
              <w:rPr>
                <w:rStyle w:val="CharacterStyle8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8"/>
                <w:rFonts w:ascii="Liberation Serif" w:eastAsiaTheme="minorHAnsi" w:hAnsi="Liberation Serif"/>
                <w:sz w:val="24"/>
                <w:szCs w:val="24"/>
              </w:rPr>
              <w:t>1. Доля молодых граждан, в возрасте от 14 до 35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35 лет Арамильского городского округа</w:t>
            </w:r>
            <w:r>
              <w:rPr>
                <w:rStyle w:val="CharacterStyle8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2. Доля молодежи, принявшей участие в мероприятиях по приоритетным направлениям молодежной политики, от общего количества молодежи Арамильского городского округа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lastRenderedPageBreak/>
              <w:t>3. Доля поддержанных молодежных инициатив, от общего количества молодежных инициатив по результатам грантовых конкурсов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4. Количество действующих органов молодежного самоуправления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5. Количество внедренных в Арамильском городском округе проектов по работе с молодежью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6. Доля молодых граждан в возрасте от 14 до 35 лет Арамильского городского округа,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7. Количество созданных элементов инфраструктуры молодежной политики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8. Количество муниципальных учреждений, подведомственных органам местного самоуправления по работе с молодежью, обеспеченных объектами инфраструктуры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9. Количество действующих молодежных «коворкинг-центров»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10. Доля молодых граждан в возрасте от 14 до 35 лет, участвующих в мероприятиях патриотической направленности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11.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12. Доля участников мероприятий, направленных на формирование общероссийской гражданской идентичности и этнокультурное развитие народов России, к общему количеству населения Арамильского городского округа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13. Количество проектов организаций, осуществляющих работу по патриотическому воспитанию граждан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14. Количество установленных мемориальных знаков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15. Количество паспортизированных воинских захоронений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16. Количество имен погибших при защите Отечества, нанесенных на плиты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Default="00CF79E2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17. Количество невосстановленных (ремонт, реставрация, благоустройство) воинских захоронений</w:t>
            </w: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213028" w:rsidRPr="00CF79E2" w:rsidRDefault="00213028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18. Доля молодых семей, в том числе молодых семей,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деятельность, в Арамильском городском округе.</w:t>
            </w:r>
          </w:p>
          <w:p w:rsidR="00CF79E2" w:rsidRPr="00CF79E2" w:rsidRDefault="00213028" w:rsidP="00CF79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19</w:t>
            </w:r>
            <w:r w:rsidR="00CF79E2"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 Доля граждан допризывного возраста (15 – 18 лет), проходящих подготовку в оборонно-спортивных лагерях</w:t>
            </w:r>
            <w:r w:rsid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  <w:p w:rsidR="00CF79E2" w:rsidRPr="00CF79E2" w:rsidRDefault="00213028" w:rsidP="00CF79E2">
            <w:pPr>
              <w:rPr>
                <w:szCs w:val="24"/>
              </w:rPr>
            </w:pPr>
            <w: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20</w:t>
            </w:r>
            <w:bookmarkStart w:id="0" w:name="_GoBack"/>
            <w:bookmarkEnd w:id="0"/>
            <w:r w:rsidR="00CF79E2" w:rsidRP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 Выполнение плана призыва в ряды Вооруженных сил РФ от Арамильского городского округа</w:t>
            </w:r>
            <w:r w:rsidR="00CF79E2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.</w:t>
            </w:r>
          </w:p>
        </w:tc>
      </w:tr>
      <w:tr w:rsidR="007607E2" w:rsidTr="007607E2">
        <w:tc>
          <w:tcPr>
            <w:tcW w:w="2547" w:type="dxa"/>
            <w:vAlign w:val="center"/>
          </w:tcPr>
          <w:p w:rsidR="00CF79E2" w:rsidRDefault="00CF79E2" w:rsidP="007607E2">
            <w:r>
              <w:lastRenderedPageBreak/>
              <w:t xml:space="preserve">Объем финансирования муниципальной программы по годам реализации, </w:t>
            </w:r>
          </w:p>
          <w:p w:rsidR="007607E2" w:rsidRDefault="00CF79E2" w:rsidP="007607E2">
            <w:r>
              <w:t>тыс. рублей</w:t>
            </w:r>
          </w:p>
        </w:tc>
        <w:tc>
          <w:tcPr>
            <w:tcW w:w="7648" w:type="dxa"/>
            <w:vAlign w:val="center"/>
          </w:tcPr>
          <w:p w:rsidR="00FB7B65" w:rsidRPr="00FB7B65" w:rsidRDefault="00FB7B65" w:rsidP="007607E2">
            <w:pPr>
              <w:rPr>
                <w:szCs w:val="24"/>
              </w:rPr>
            </w:pPr>
            <w:r w:rsidRPr="00FB7B65">
              <w:rPr>
                <w:rStyle w:val="CharacterStyle2"/>
                <w:rFonts w:ascii="Liberation Serif" w:eastAsiaTheme="minorHAnsi" w:hAnsi="Liberation Serif"/>
                <w:sz w:val="24"/>
                <w:szCs w:val="24"/>
              </w:rPr>
              <w:t>ВСЕГО:</w:t>
            </w:r>
            <w:r w:rsidRPr="00FB7B65">
              <w:rPr>
                <w:szCs w:val="24"/>
              </w:rPr>
              <w:t xml:space="preserve"> </w:t>
            </w:r>
          </w:p>
          <w:p w:rsidR="009E06B6" w:rsidRPr="00FB7B65" w:rsidRDefault="00FB7B65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24 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754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9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 xml:space="preserve"> тыс. рублей</w:t>
            </w:r>
          </w:p>
          <w:p w:rsidR="00FB7B65" w:rsidRPr="00FB7B65" w:rsidRDefault="00FB7B65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 xml:space="preserve">2024 год - 4 223,2 тыс. рублей, 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br/>
              <w:t xml:space="preserve">2025 год - 6 939,2 тыс. рублей, 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br/>
            </w:r>
            <w:r w:rsidR="00267498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2026 год - 5 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745</w:t>
            </w:r>
            <w:r w:rsidR="00267498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3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 xml:space="preserve"> тыс. рублей, 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br/>
              <w:t>2027 год - 3 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531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 xml:space="preserve">,2 тыс. рублей, 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br/>
              <w:t>2028 год - 4 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316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00098F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0</w:t>
            </w: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 xml:space="preserve"> тыс. рублей</w:t>
            </w:r>
          </w:p>
          <w:p w:rsidR="00FB7B65" w:rsidRPr="00FB7B65" w:rsidRDefault="00FB7B65" w:rsidP="007607E2">
            <w:pPr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5"/>
                <w:rFonts w:ascii="Liberation Serif" w:eastAsiaTheme="minorHAnsi" w:hAnsi="Liberation Serif"/>
                <w:sz w:val="24"/>
                <w:szCs w:val="24"/>
              </w:rPr>
              <w:t>из них:</w:t>
            </w:r>
          </w:p>
          <w:p w:rsidR="00FB7B65" w:rsidRPr="00FB7B65" w:rsidRDefault="00FB7B65" w:rsidP="007607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областной бюджет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5 80</w:t>
            </w:r>
            <w:r w:rsidR="00267498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3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267498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4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 тыс. рублей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в том числе: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lastRenderedPageBreak/>
              <w:t xml:space="preserve">2024 год - 1 023,9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2025 год - 2 268,1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2026 год - 2 51</w:t>
            </w:r>
            <w:r w:rsidR="00267498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1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267498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4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2027 год - 0,0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2028 год - 0,0 тыс. рублей</w:t>
            </w:r>
          </w:p>
          <w:p w:rsidR="00FB7B65" w:rsidRPr="00FB7B65" w:rsidRDefault="00FB7B65" w:rsidP="007607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федеральный бюджет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12 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743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1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 тыс. рублей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в том числе: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2024 год - 1 614,3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2025 год - 1 898,7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2026 год - 2 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616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9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2027 год - 2 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914,2 тыс. рублей, 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2028 год - 3 699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,</w:t>
            </w:r>
            <w:r w:rsidR="0000098F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0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 тыс. рублей</w:t>
            </w:r>
          </w:p>
          <w:p w:rsidR="00FB7B65" w:rsidRPr="00FB7B65" w:rsidRDefault="00FB7B65" w:rsidP="007607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местный бюджет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6 208,4 тыс. рублей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в том числе: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2024 год - 1 585,0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2025 год - 2 772,4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2026 год - 617,0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2027 год - 617,0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2028 год - 617,0 тыс. рублей</w:t>
            </w:r>
          </w:p>
          <w:p w:rsidR="00FB7B65" w:rsidRPr="00FB7B65" w:rsidRDefault="00FB7B65" w:rsidP="007607E2">
            <w:pPr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0"/>
                <w:rFonts w:ascii="Liberation Serif" w:eastAsiaTheme="minorHAnsi" w:hAnsi="Liberation Serif"/>
                <w:sz w:val="24"/>
                <w:szCs w:val="24"/>
              </w:rPr>
              <w:t>внебюджетные источники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0,0 тыс. рублей</w:t>
            </w:r>
          </w:p>
          <w:p w:rsidR="00FB7B65" w:rsidRPr="00FB7B65" w:rsidRDefault="00FB7B65" w:rsidP="007607E2">
            <w:pPr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>в том числе:</w:t>
            </w:r>
          </w:p>
          <w:p w:rsidR="00FB7B65" w:rsidRPr="00CF79E2" w:rsidRDefault="00FB7B65" w:rsidP="007607E2">
            <w:pPr>
              <w:rPr>
                <w:szCs w:val="24"/>
              </w:rPr>
            </w:pP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t xml:space="preserve">2024 год - 0,0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2025 год - 0,0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2026 год - 0,0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 xml:space="preserve">2027 год - 0,0 тыс. рублей, </w:t>
            </w:r>
            <w:r w:rsidRPr="00FB7B65">
              <w:rPr>
                <w:rStyle w:val="CharacterStyle11"/>
                <w:rFonts w:ascii="Liberation Serif" w:eastAsiaTheme="minorHAnsi" w:hAnsi="Liberation Serif"/>
                <w:sz w:val="24"/>
                <w:szCs w:val="24"/>
              </w:rPr>
              <w:br/>
              <w:t>2028 год - 0,0 тыс. рублей</w:t>
            </w:r>
          </w:p>
        </w:tc>
      </w:tr>
      <w:tr w:rsidR="007607E2" w:rsidTr="007607E2">
        <w:tc>
          <w:tcPr>
            <w:tcW w:w="2547" w:type="dxa"/>
            <w:vAlign w:val="center"/>
          </w:tcPr>
          <w:p w:rsidR="007607E2" w:rsidRDefault="00CF79E2" w:rsidP="007607E2">
            <w:r>
              <w:lastRenderedPageBreak/>
              <w:t>Адрес размещения муниципальной программы в информационно-телекоммуникационной сети Интернет</w:t>
            </w:r>
          </w:p>
        </w:tc>
        <w:tc>
          <w:tcPr>
            <w:tcW w:w="7648" w:type="dxa"/>
            <w:vAlign w:val="center"/>
          </w:tcPr>
          <w:p w:rsidR="007607E2" w:rsidRPr="00CF79E2" w:rsidRDefault="00CF79E2" w:rsidP="007607E2">
            <w:pPr>
              <w:rPr>
                <w:lang w:val="en-US"/>
              </w:rPr>
            </w:pPr>
            <w:r>
              <w:rPr>
                <w:lang w:val="en-US"/>
              </w:rPr>
              <w:t>www.aramilgo.ru</w:t>
            </w:r>
          </w:p>
        </w:tc>
      </w:tr>
    </w:tbl>
    <w:p w:rsidR="007607E2" w:rsidRDefault="007607E2" w:rsidP="007607E2">
      <w:pPr>
        <w:spacing w:after="0"/>
        <w:jc w:val="center"/>
      </w:pPr>
    </w:p>
    <w:sectPr w:rsidR="007607E2" w:rsidSect="007607E2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B1958"/>
    <w:multiLevelType w:val="hybridMultilevel"/>
    <w:tmpl w:val="96EA1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81899"/>
    <w:multiLevelType w:val="hybridMultilevel"/>
    <w:tmpl w:val="45460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E2"/>
    <w:rsid w:val="0000098F"/>
    <w:rsid w:val="00213028"/>
    <w:rsid w:val="0024789C"/>
    <w:rsid w:val="00267498"/>
    <w:rsid w:val="005A1F50"/>
    <w:rsid w:val="007607E2"/>
    <w:rsid w:val="009A5DCF"/>
    <w:rsid w:val="009E06B6"/>
    <w:rsid w:val="00CF79E2"/>
    <w:rsid w:val="00FB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0A40F-1EE6-4E82-99C2-E87E3CE5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0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2">
    <w:name w:val="CharacterStyle2"/>
    <w:hidden/>
    <w:rsid w:val="007607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sid w:val="007607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sid w:val="00CF79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styleId="a4">
    <w:name w:val="List Paragraph"/>
    <w:basedOn w:val="a"/>
    <w:uiPriority w:val="34"/>
    <w:qFormat/>
    <w:rsid w:val="00CF79E2"/>
    <w:pPr>
      <w:ind w:left="720"/>
      <w:contextualSpacing/>
    </w:pPr>
  </w:style>
  <w:style w:type="character" w:customStyle="1" w:styleId="CharacterStyle7">
    <w:name w:val="CharacterStyle7"/>
    <w:hidden/>
    <w:rsid w:val="00CF79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sid w:val="00CF79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sid w:val="00CF79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sid w:val="00CF79E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2025-07-31T10:53:00Z</dcterms:created>
  <dcterms:modified xsi:type="dcterms:W3CDTF">2026-03-16T04:09:00Z</dcterms:modified>
</cp:coreProperties>
</file>